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2D6820DF" w14:textId="77777777" w:rsidR="00D425FA" w:rsidRPr="0063034A" w:rsidRDefault="00132D41" w:rsidP="00D425FA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25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425FA" w:rsidRPr="00460B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 Turystyczna Podkowa</w:t>
      </w:r>
      <w:r w:rsidR="00D425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25F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w </w:t>
      </w:r>
      <w:r w:rsidR="00D425FA">
        <w:rPr>
          <w:rFonts w:ascii="Times New Roman" w:hAnsi="Times New Roman" w:cs="Times New Roman"/>
          <w:color w:val="000000" w:themeColor="text1"/>
          <w:sz w:val="20"/>
          <w:szCs w:val="20"/>
        </w:rPr>
        <w:t>Sieprawiu</w:t>
      </w:r>
      <w:r w:rsidR="00D425F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C5354F3" w14:textId="3813349F" w:rsidR="00D425FA" w:rsidRPr="003A635A" w:rsidRDefault="00D425FA" w:rsidP="00D425FA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635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3" w:history="1">
        <w:r w:rsidRPr="00BF6A61">
          <w:rPr>
            <w:rStyle w:val="Hipercze"/>
            <w:rFonts w:ascii="Times New Roman" w:hAnsi="Times New Roman" w:cs="Times New Roman"/>
            <w:sz w:val="20"/>
            <w:szCs w:val="20"/>
          </w:rPr>
          <w:t>biuro@turystycznapodkowa.pl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Jana Pawła II 38, 32-447 Siepraw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CA1E0A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którym można kontaktować się w sprawach dotyczących przetwarzania danych osobowych oraz korzystania z praw związanych z przetwarzaniem danych, poprzez adres e-mail: </w:t>
      </w:r>
      <w:hyperlink r:id="rId14" w:history="1">
        <w:r w:rsidR="00D425FA" w:rsidRPr="00216604">
          <w:rPr>
            <w:rStyle w:val="Hipercze"/>
            <w:rFonts w:ascii="Times New Roman" w:hAnsi="Times New Roman" w:cs="Times New Roman"/>
            <w:sz w:val="20"/>
            <w:szCs w:val="20"/>
          </w:rPr>
          <w:t>iodo@turystycznapodkowa.pl</w:t>
        </w:r>
      </w:hyperlink>
      <w:r w:rsidR="00D425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FC5B7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FC5B7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CF61AE0" w14:textId="77777777" w:rsidR="00FC5B77" w:rsidRPr="00B225BB" w:rsidRDefault="00FC5B77" w:rsidP="00FC5B7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Turystyczna Podkowa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Sieprawiu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lastRenderedPageBreak/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2225407A" w:rsidR="0070263C" w:rsidRPr="00B225BB" w:rsidRDefault="00FC5B77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Turystyczna Podkowa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Sieprawiu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1E2E1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1E2E1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8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74F11068" w:rsidR="00807C6C" w:rsidRPr="00B225BB" w:rsidRDefault="001E2E1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="00FC5B77" w:rsidRPr="0021660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biuro@turystycznapodkowa.pl</w:t>
              </w:r>
            </w:hyperlink>
            <w:r w:rsidR="00FC5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20" w:history="1">
              <w:r w:rsidR="00FC5B77" w:rsidRPr="0021660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iodo@turystycznapodkowa.pl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2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D6F68" w14:textId="77777777" w:rsidR="000F1631" w:rsidRDefault="000F1631" w:rsidP="007417CA">
      <w:pPr>
        <w:spacing w:after="0" w:line="240" w:lineRule="auto"/>
      </w:pPr>
      <w:r>
        <w:separator/>
      </w:r>
    </w:p>
  </w:endnote>
  <w:endnote w:type="continuationSeparator" w:id="0">
    <w:p w14:paraId="418B269F" w14:textId="77777777" w:rsidR="000F1631" w:rsidRDefault="000F163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E2E18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E2E18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BC3EF" w14:textId="77777777" w:rsidR="000F1631" w:rsidRDefault="000F1631" w:rsidP="007417CA">
      <w:pPr>
        <w:spacing w:after="0" w:line="240" w:lineRule="auto"/>
      </w:pPr>
      <w:r>
        <w:separator/>
      </w:r>
    </w:p>
  </w:footnote>
  <w:footnote w:type="continuationSeparator" w:id="0">
    <w:p w14:paraId="1F7AA9ED" w14:textId="77777777" w:rsidR="000F1631" w:rsidRDefault="000F1631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1631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E2E18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BF6A61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425FA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5B77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25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biuro@turystycznapodkowa.pl%20" TargetMode="External"/><Relationship Id="rId18" Type="http://schemas.openxmlformats.org/officeDocument/2006/relationships/hyperlink" Target="mailto:iodo@umwm.malopolska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iodo@umwm.malopolska.pl" TargetMode="External"/><Relationship Id="rId17" Type="http://schemas.openxmlformats.org/officeDocument/2006/relationships/hyperlink" Target="mailto:urzad@umw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arimr.gov.pl" TargetMode="External"/><Relationship Id="rId20" Type="http://schemas.openxmlformats.org/officeDocument/2006/relationships/hyperlink" Target="mailto:iodo@turystycznapodkow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umwm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arimr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19" Type="http://schemas.openxmlformats.org/officeDocument/2006/relationships/hyperlink" Target="mailto:biuro@turystycznapodk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o@turystycznapodkow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58C69-E743-47EB-AC66-DEC8316B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2453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Zarząd</cp:lastModifiedBy>
  <cp:revision>5</cp:revision>
  <cp:lastPrinted>2018-09-24T07:23:00Z</cp:lastPrinted>
  <dcterms:created xsi:type="dcterms:W3CDTF">2018-06-08T18:35:00Z</dcterms:created>
  <dcterms:modified xsi:type="dcterms:W3CDTF">2018-09-24T07:25:00Z</dcterms:modified>
</cp:coreProperties>
</file>